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C62" w:rsidRDefault="00DB136E" w:rsidP="00DB136E">
      <w:pPr>
        <w:jc w:val="right"/>
      </w:pPr>
      <w:r>
        <w:t>Name: ______________________</w:t>
      </w:r>
    </w:p>
    <w:p w:rsidR="00DB136E" w:rsidRDefault="00DB136E" w:rsidP="00DB136E">
      <w:pPr>
        <w:jc w:val="center"/>
      </w:pPr>
      <w:r>
        <w:t>The Road to Impeachment</w:t>
      </w:r>
    </w:p>
    <w:p w:rsidR="00DB136E" w:rsidRDefault="00DB136E" w:rsidP="00DB136E">
      <w:pPr>
        <w:spacing w:after="0" w:line="240" w:lineRule="auto"/>
      </w:pPr>
      <w:r>
        <w:t xml:space="preserve">Directions: Go to </w:t>
      </w:r>
      <w:hyperlink r:id="rId5" w:history="1">
        <w:r w:rsidRPr="00C11C11">
          <w:rPr>
            <w:rStyle w:val="Hyperlink"/>
          </w:rPr>
          <w:t>http://www.teachingamericanhistory.org/neh/interactives/impeach/</w:t>
        </w:r>
      </w:hyperlink>
      <w:r>
        <w:t xml:space="preserve"> and follow the directions to answer the questions below.</w:t>
      </w:r>
    </w:p>
    <w:p w:rsidR="00E4372B" w:rsidRDefault="00E4372B" w:rsidP="00DB136E">
      <w:pPr>
        <w:spacing w:after="0" w:line="240" w:lineRule="auto"/>
        <w:rPr>
          <w:b/>
        </w:rPr>
      </w:pPr>
    </w:p>
    <w:p w:rsidR="00DB136E" w:rsidRPr="00DB136E" w:rsidRDefault="00DB136E" w:rsidP="00DB136E">
      <w:pPr>
        <w:spacing w:after="0" w:line="240" w:lineRule="auto"/>
        <w:rPr>
          <w:b/>
        </w:rPr>
      </w:pPr>
      <w:r w:rsidRPr="00DB136E">
        <w:rPr>
          <w:b/>
        </w:rPr>
        <w:t>Click on April 15</w:t>
      </w:r>
      <w:r w:rsidRPr="00DB136E">
        <w:rPr>
          <w:b/>
          <w:vertAlign w:val="superscript"/>
        </w:rPr>
        <w:t>th</w:t>
      </w:r>
      <w:r w:rsidRPr="00DB136E">
        <w:rPr>
          <w:b/>
        </w:rPr>
        <w:t>, 1865</w:t>
      </w:r>
    </w:p>
    <w:p w:rsidR="00DB136E" w:rsidRDefault="00DB136E" w:rsidP="00DB136E">
      <w:pPr>
        <w:spacing w:after="0" w:line="240" w:lineRule="auto"/>
      </w:pPr>
      <w:r>
        <w:t>1. What experience did Johnson have prior to being President?</w:t>
      </w:r>
    </w:p>
    <w:p w:rsidR="00DB136E" w:rsidRDefault="00DB136E" w:rsidP="00DB136E">
      <w:pPr>
        <w:spacing w:after="0" w:line="240" w:lineRule="auto"/>
      </w:pPr>
      <w:r>
        <w:t>2. What political party did Johnson belong to?</w:t>
      </w:r>
    </w:p>
    <w:p w:rsidR="00DB136E" w:rsidRDefault="00DB136E" w:rsidP="00DB136E">
      <w:pPr>
        <w:spacing w:after="0" w:line="240" w:lineRule="auto"/>
      </w:pPr>
      <w:r>
        <w:t>3. Who did he blame the Civil War on?</w:t>
      </w:r>
    </w:p>
    <w:p w:rsidR="00E4372B" w:rsidRDefault="00E4372B" w:rsidP="00DB136E">
      <w:pPr>
        <w:spacing w:after="0" w:line="240" w:lineRule="auto"/>
        <w:rPr>
          <w:b/>
        </w:rPr>
      </w:pPr>
    </w:p>
    <w:p w:rsidR="00DB136E" w:rsidRPr="00DB136E" w:rsidRDefault="00DB136E" w:rsidP="00DB136E">
      <w:pPr>
        <w:spacing w:after="0" w:line="240" w:lineRule="auto"/>
        <w:rPr>
          <w:b/>
        </w:rPr>
      </w:pPr>
      <w:r w:rsidRPr="00DB136E">
        <w:rPr>
          <w:b/>
        </w:rPr>
        <w:t>Click on Next – Late April 1865</w:t>
      </w:r>
    </w:p>
    <w:p w:rsidR="00DB136E" w:rsidRDefault="00DB136E" w:rsidP="00DB136E">
      <w:pPr>
        <w:spacing w:after="0" w:line="240" w:lineRule="auto"/>
      </w:pPr>
      <w:r>
        <w:t>4. What led to many in Congress to begin to object to Johnson’s presidency?</w:t>
      </w:r>
    </w:p>
    <w:p w:rsidR="00E4372B" w:rsidRDefault="00E4372B" w:rsidP="00DB136E">
      <w:pPr>
        <w:spacing w:after="0" w:line="240" w:lineRule="auto"/>
        <w:rPr>
          <w:b/>
        </w:rPr>
      </w:pPr>
    </w:p>
    <w:p w:rsidR="00DB136E" w:rsidRPr="00DB136E" w:rsidRDefault="00DB136E" w:rsidP="00DB136E">
      <w:pPr>
        <w:spacing w:after="0" w:line="240" w:lineRule="auto"/>
        <w:rPr>
          <w:b/>
        </w:rPr>
      </w:pPr>
      <w:bookmarkStart w:id="0" w:name="_GoBack"/>
      <w:bookmarkEnd w:id="0"/>
      <w:r w:rsidRPr="00DB136E">
        <w:rPr>
          <w:b/>
        </w:rPr>
        <w:t>Click on Next – May 29</w:t>
      </w:r>
      <w:r w:rsidRPr="00DB136E">
        <w:rPr>
          <w:b/>
          <w:vertAlign w:val="superscript"/>
        </w:rPr>
        <w:t>th</w:t>
      </w:r>
      <w:r w:rsidRPr="00DB136E">
        <w:rPr>
          <w:b/>
        </w:rPr>
        <w:t>, 1865</w:t>
      </w:r>
    </w:p>
    <w:p w:rsidR="00DB136E" w:rsidRDefault="00DB136E" w:rsidP="00DB136E">
      <w:pPr>
        <w:spacing w:after="0" w:line="240" w:lineRule="auto"/>
      </w:pPr>
      <w:r>
        <w:t>5. What was the Proclamation of Amnesty?</w:t>
      </w:r>
    </w:p>
    <w:p w:rsidR="00DB136E" w:rsidRDefault="00DB136E" w:rsidP="00DB136E">
      <w:pPr>
        <w:spacing w:after="0" w:line="240" w:lineRule="auto"/>
      </w:pPr>
      <w:r>
        <w:t>6. What did Thaddeus Stevens try to get Johnson to do? Did he succeed?</w:t>
      </w:r>
    </w:p>
    <w:p w:rsidR="003A0EAF" w:rsidRDefault="003A0EAF" w:rsidP="00DB136E">
      <w:pPr>
        <w:spacing w:after="0" w:line="240" w:lineRule="auto"/>
      </w:pPr>
    </w:p>
    <w:p w:rsidR="003A0EAF" w:rsidRDefault="003A0EAF" w:rsidP="00DB136E">
      <w:pPr>
        <w:spacing w:after="0" w:line="240" w:lineRule="auto"/>
        <w:rPr>
          <w:b/>
        </w:rPr>
      </w:pPr>
      <w:r>
        <w:rPr>
          <w:b/>
        </w:rPr>
        <w:t>Click on Next – June 1</w:t>
      </w:r>
      <w:r w:rsidRPr="003A0EAF">
        <w:rPr>
          <w:b/>
          <w:vertAlign w:val="superscript"/>
        </w:rPr>
        <w:t>st</w:t>
      </w:r>
      <w:r>
        <w:rPr>
          <w:b/>
        </w:rPr>
        <w:t>, 1865</w:t>
      </w:r>
    </w:p>
    <w:p w:rsidR="003A0EAF" w:rsidRDefault="003A0EAF" w:rsidP="00DB136E">
      <w:pPr>
        <w:spacing w:after="0" w:line="240" w:lineRule="auto"/>
      </w:pPr>
      <w:r>
        <w:t>7. Who gave Lincoln’s eulogy speech?</w:t>
      </w:r>
    </w:p>
    <w:p w:rsidR="003A0EAF" w:rsidRDefault="003A0EAF" w:rsidP="00DB136E">
      <w:pPr>
        <w:spacing w:after="0" w:line="240" w:lineRule="auto"/>
      </w:pPr>
      <w:r>
        <w:t xml:space="preserve">8. Click on death of Lincoln. Give 3 examples for Negro suffrage. </w:t>
      </w:r>
    </w:p>
    <w:p w:rsidR="003A0EAF" w:rsidRDefault="003A0EAF" w:rsidP="00DB136E">
      <w:pPr>
        <w:spacing w:after="0" w:line="240" w:lineRule="auto"/>
      </w:pPr>
    </w:p>
    <w:p w:rsidR="003A0EAF" w:rsidRDefault="003A0EAF" w:rsidP="00DB136E">
      <w:pPr>
        <w:spacing w:after="0" w:line="240" w:lineRule="auto"/>
        <w:rPr>
          <w:b/>
        </w:rPr>
      </w:pPr>
      <w:r>
        <w:rPr>
          <w:b/>
        </w:rPr>
        <w:t>Click on Next – December 1865</w:t>
      </w:r>
    </w:p>
    <w:p w:rsidR="003A0EAF" w:rsidRDefault="003A0EAF" w:rsidP="00DB136E">
      <w:pPr>
        <w:spacing w:after="0" w:line="240" w:lineRule="auto"/>
      </w:pPr>
      <w:r>
        <w:t>9. What lead to the call for Congressional takeover of Reconstruction?</w:t>
      </w:r>
    </w:p>
    <w:p w:rsidR="003A0EAF" w:rsidRDefault="003A0EAF" w:rsidP="00DB136E">
      <w:pPr>
        <w:spacing w:after="0" w:line="240" w:lineRule="auto"/>
      </w:pPr>
    </w:p>
    <w:p w:rsidR="003A0EAF" w:rsidRPr="003A0EAF" w:rsidRDefault="003A0EAF" w:rsidP="00DB136E">
      <w:pPr>
        <w:spacing w:after="0" w:line="240" w:lineRule="auto"/>
        <w:rPr>
          <w:b/>
        </w:rPr>
      </w:pPr>
      <w:r w:rsidRPr="003A0EAF">
        <w:rPr>
          <w:b/>
        </w:rPr>
        <w:t>Click on Next – February 19</w:t>
      </w:r>
      <w:r w:rsidRPr="003A0EAF">
        <w:rPr>
          <w:b/>
          <w:vertAlign w:val="superscript"/>
        </w:rPr>
        <w:t>th</w:t>
      </w:r>
      <w:r w:rsidRPr="003A0EAF">
        <w:rPr>
          <w:b/>
        </w:rPr>
        <w:t>, 1866</w:t>
      </w:r>
    </w:p>
    <w:p w:rsidR="003A0EAF" w:rsidRDefault="003A0EAF" w:rsidP="00DB136E">
      <w:pPr>
        <w:spacing w:after="0" w:line="240" w:lineRule="auto"/>
      </w:pPr>
      <w:r>
        <w:t>10. What bill did Johnson veto?</w:t>
      </w:r>
    </w:p>
    <w:p w:rsidR="003A0EAF" w:rsidRDefault="003A0EAF" w:rsidP="00DB136E">
      <w:pPr>
        <w:spacing w:after="0" w:line="240" w:lineRule="auto"/>
      </w:pPr>
      <w:r>
        <w:t>11. How was Congress able to pass a new bill anyways?</w:t>
      </w:r>
    </w:p>
    <w:p w:rsidR="003A0EAF" w:rsidRDefault="003A0EAF" w:rsidP="00DB136E">
      <w:pPr>
        <w:spacing w:after="0" w:line="240" w:lineRule="auto"/>
      </w:pPr>
    </w:p>
    <w:p w:rsidR="003A0EAF" w:rsidRPr="003A0EAF" w:rsidRDefault="003A0EAF" w:rsidP="00DB136E">
      <w:pPr>
        <w:spacing w:after="0" w:line="240" w:lineRule="auto"/>
        <w:rPr>
          <w:b/>
        </w:rPr>
      </w:pPr>
      <w:r w:rsidRPr="003A0EAF">
        <w:rPr>
          <w:b/>
        </w:rPr>
        <w:t>Click on Next – February 22</w:t>
      </w:r>
      <w:r w:rsidRPr="003A0EAF">
        <w:rPr>
          <w:b/>
          <w:vertAlign w:val="superscript"/>
        </w:rPr>
        <w:t>nd</w:t>
      </w:r>
      <w:r w:rsidRPr="003A0EAF">
        <w:rPr>
          <w:b/>
        </w:rPr>
        <w:t>, 1866</w:t>
      </w:r>
    </w:p>
    <w:p w:rsidR="003A0EAF" w:rsidRDefault="003A0EAF" w:rsidP="00DB136E">
      <w:pPr>
        <w:spacing w:after="0" w:line="240" w:lineRule="auto"/>
      </w:pPr>
      <w:r>
        <w:t>12. Give 2 examples on how Johnson described radicals during the speech.</w:t>
      </w:r>
    </w:p>
    <w:p w:rsidR="003A0EAF" w:rsidRDefault="003A0EAF" w:rsidP="00DB136E">
      <w:pPr>
        <w:spacing w:after="0" w:line="240" w:lineRule="auto"/>
      </w:pPr>
    </w:p>
    <w:p w:rsidR="003A0EAF" w:rsidRPr="003A0EAF" w:rsidRDefault="003A0EAF" w:rsidP="00DB136E">
      <w:pPr>
        <w:spacing w:after="0" w:line="240" w:lineRule="auto"/>
        <w:rPr>
          <w:b/>
        </w:rPr>
      </w:pPr>
      <w:r w:rsidRPr="003A0EAF">
        <w:rPr>
          <w:b/>
        </w:rPr>
        <w:t>Click on Next – March 27</w:t>
      </w:r>
      <w:r w:rsidRPr="003A0EAF">
        <w:rPr>
          <w:b/>
          <w:vertAlign w:val="superscript"/>
        </w:rPr>
        <w:t>th</w:t>
      </w:r>
      <w:r w:rsidRPr="003A0EAF">
        <w:rPr>
          <w:b/>
        </w:rPr>
        <w:t>, 1866</w:t>
      </w:r>
    </w:p>
    <w:p w:rsidR="003A0EAF" w:rsidRDefault="003A0EAF" w:rsidP="00DB136E">
      <w:pPr>
        <w:spacing w:after="0" w:line="240" w:lineRule="auto"/>
      </w:pPr>
      <w:r>
        <w:t>13. What bill became the basis for the 14</w:t>
      </w:r>
      <w:r w:rsidRPr="003A0EAF">
        <w:rPr>
          <w:vertAlign w:val="superscript"/>
        </w:rPr>
        <w:t>th</w:t>
      </w:r>
      <w:r>
        <w:t xml:space="preserve"> amendment?</w:t>
      </w:r>
    </w:p>
    <w:p w:rsidR="003A0EAF" w:rsidRDefault="003A0EAF" w:rsidP="00DB136E">
      <w:pPr>
        <w:spacing w:after="0" w:line="240" w:lineRule="auto"/>
      </w:pPr>
      <w:r>
        <w:t xml:space="preserve">14. What </w:t>
      </w:r>
      <w:proofErr w:type="gramStart"/>
      <w:r>
        <w:t>was</w:t>
      </w:r>
      <w:proofErr w:type="gramEnd"/>
      <w:r>
        <w:t xml:space="preserve"> Johnson’s reaction and the end result?</w:t>
      </w:r>
    </w:p>
    <w:p w:rsidR="003A0EAF" w:rsidRDefault="003A0EAF" w:rsidP="00DB136E">
      <w:pPr>
        <w:spacing w:after="0" w:line="240" w:lineRule="auto"/>
      </w:pPr>
    </w:p>
    <w:p w:rsidR="003A0EAF" w:rsidRDefault="003A0EAF" w:rsidP="00DB136E">
      <w:pPr>
        <w:spacing w:after="0" w:line="240" w:lineRule="auto"/>
        <w:rPr>
          <w:b/>
        </w:rPr>
      </w:pPr>
      <w:r w:rsidRPr="003A0EAF">
        <w:rPr>
          <w:b/>
        </w:rPr>
        <w:t>Click on Next – April 30</w:t>
      </w:r>
      <w:r w:rsidRPr="003A0EAF">
        <w:rPr>
          <w:b/>
          <w:vertAlign w:val="superscript"/>
        </w:rPr>
        <w:t>th</w:t>
      </w:r>
      <w:r w:rsidRPr="003A0EAF">
        <w:rPr>
          <w:b/>
        </w:rPr>
        <w:t>, 1866</w:t>
      </w:r>
    </w:p>
    <w:p w:rsidR="003A0EAF" w:rsidRDefault="003A0EAF" w:rsidP="00DB136E">
      <w:pPr>
        <w:spacing w:after="0" w:line="240" w:lineRule="auto"/>
      </w:pPr>
      <w:r>
        <w:t>15. What led Congress to push for the 14</w:t>
      </w:r>
      <w:r w:rsidRPr="003A0EAF">
        <w:rPr>
          <w:vertAlign w:val="superscript"/>
        </w:rPr>
        <w:t>th</w:t>
      </w:r>
      <w:r>
        <w:t xml:space="preserve"> amendment?</w:t>
      </w:r>
    </w:p>
    <w:p w:rsidR="003A0EAF" w:rsidRDefault="003A0EAF" w:rsidP="00DB136E">
      <w:pPr>
        <w:spacing w:after="0" w:line="240" w:lineRule="auto"/>
      </w:pPr>
    </w:p>
    <w:p w:rsidR="003A0EAF" w:rsidRPr="003A0EAF" w:rsidRDefault="003A0EAF" w:rsidP="00DB136E">
      <w:pPr>
        <w:spacing w:after="0" w:line="240" w:lineRule="auto"/>
        <w:rPr>
          <w:b/>
        </w:rPr>
      </w:pPr>
      <w:r w:rsidRPr="003A0EAF">
        <w:rPr>
          <w:b/>
        </w:rPr>
        <w:t>Click on Next – May, 1866</w:t>
      </w:r>
    </w:p>
    <w:p w:rsidR="003A0EAF" w:rsidRDefault="003A0EAF" w:rsidP="00DB136E">
      <w:pPr>
        <w:spacing w:after="0" w:line="240" w:lineRule="auto"/>
      </w:pPr>
      <w:r>
        <w:t>16. What caused the race riots in Memphis?</w:t>
      </w:r>
    </w:p>
    <w:p w:rsidR="003A0EAF" w:rsidRDefault="003A0EAF" w:rsidP="00DB136E">
      <w:pPr>
        <w:spacing w:after="0" w:line="240" w:lineRule="auto"/>
      </w:pPr>
      <w:r>
        <w:t xml:space="preserve">17. What did these riots prove </w:t>
      </w:r>
      <w:proofErr w:type="gramStart"/>
      <w:r>
        <w:t>to</w:t>
      </w:r>
      <w:proofErr w:type="gramEnd"/>
      <w:r>
        <w:t xml:space="preserve"> many?</w:t>
      </w:r>
    </w:p>
    <w:p w:rsidR="003A0EAF" w:rsidRDefault="003A0EAF" w:rsidP="00DB136E">
      <w:pPr>
        <w:spacing w:after="0" w:line="240" w:lineRule="auto"/>
      </w:pPr>
    </w:p>
    <w:p w:rsidR="003A0EAF" w:rsidRPr="00094E94" w:rsidRDefault="003A0EAF" w:rsidP="00DB136E">
      <w:pPr>
        <w:spacing w:after="0" w:line="240" w:lineRule="auto"/>
        <w:rPr>
          <w:b/>
        </w:rPr>
      </w:pPr>
      <w:r w:rsidRPr="00094E94">
        <w:rPr>
          <w:b/>
        </w:rPr>
        <w:t xml:space="preserve">Click on Next </w:t>
      </w:r>
      <w:r w:rsidR="00094E94" w:rsidRPr="00094E94">
        <w:rPr>
          <w:b/>
        </w:rPr>
        <w:t>–</w:t>
      </w:r>
      <w:r w:rsidRPr="00094E94">
        <w:rPr>
          <w:b/>
        </w:rPr>
        <w:t xml:space="preserve"> </w:t>
      </w:r>
      <w:r w:rsidR="00094E94" w:rsidRPr="00094E94">
        <w:rPr>
          <w:b/>
        </w:rPr>
        <w:t>July, 1866</w:t>
      </w:r>
    </w:p>
    <w:p w:rsidR="00094E94" w:rsidRDefault="00094E94" w:rsidP="00DB136E">
      <w:pPr>
        <w:spacing w:after="0" w:line="240" w:lineRule="auto"/>
      </w:pPr>
      <w:r>
        <w:t>18. Where else were riots prevalent?</w:t>
      </w:r>
    </w:p>
    <w:p w:rsidR="00094E94" w:rsidRDefault="00094E94" w:rsidP="00DB136E">
      <w:pPr>
        <w:spacing w:after="0" w:line="240" w:lineRule="auto"/>
      </w:pPr>
    </w:p>
    <w:p w:rsidR="00094E94" w:rsidRDefault="00094E94" w:rsidP="00DB136E">
      <w:pPr>
        <w:spacing w:after="0" w:line="240" w:lineRule="auto"/>
        <w:rPr>
          <w:b/>
        </w:rPr>
      </w:pPr>
    </w:p>
    <w:p w:rsidR="00094E94" w:rsidRDefault="00094E94" w:rsidP="00DB136E">
      <w:pPr>
        <w:spacing w:after="0" w:line="240" w:lineRule="auto"/>
        <w:rPr>
          <w:b/>
        </w:rPr>
      </w:pPr>
      <w:r w:rsidRPr="00094E94">
        <w:rPr>
          <w:b/>
        </w:rPr>
        <w:lastRenderedPageBreak/>
        <w:t>Click on Next – August, 1866</w:t>
      </w:r>
    </w:p>
    <w:p w:rsidR="00094E94" w:rsidRDefault="00094E94" w:rsidP="00DB136E">
      <w:pPr>
        <w:spacing w:after="0" w:line="240" w:lineRule="auto"/>
      </w:pPr>
      <w:r>
        <w:t>19. What was the purpose of Johnson’s “Swing around the Circle” speeches?</w:t>
      </w:r>
    </w:p>
    <w:p w:rsidR="00094E94" w:rsidRDefault="00094E94" w:rsidP="00DB136E">
      <w:pPr>
        <w:spacing w:after="0" w:line="240" w:lineRule="auto"/>
      </w:pPr>
    </w:p>
    <w:p w:rsidR="00094E94" w:rsidRDefault="00094E94" w:rsidP="00DB136E">
      <w:pPr>
        <w:spacing w:after="0" w:line="240" w:lineRule="auto"/>
        <w:rPr>
          <w:b/>
        </w:rPr>
      </w:pPr>
      <w:r w:rsidRPr="00094E94">
        <w:rPr>
          <w:b/>
        </w:rPr>
        <w:t>Click on Next – November, 1866</w:t>
      </w:r>
    </w:p>
    <w:p w:rsidR="00094E94" w:rsidRDefault="00094E94" w:rsidP="00DB136E">
      <w:pPr>
        <w:spacing w:after="0" w:line="240" w:lineRule="auto"/>
      </w:pPr>
      <w:r>
        <w:t>20. Who swept victory in the midterm elections?</w:t>
      </w:r>
    </w:p>
    <w:p w:rsidR="00094E94" w:rsidRDefault="00094E94" w:rsidP="00DB136E">
      <w:pPr>
        <w:spacing w:after="0" w:line="240" w:lineRule="auto"/>
      </w:pPr>
      <w:r>
        <w:t>21. Why did southern states still refuse to support amendment?</w:t>
      </w:r>
    </w:p>
    <w:p w:rsidR="00094E94" w:rsidRDefault="00094E94" w:rsidP="00DB136E">
      <w:pPr>
        <w:spacing w:after="0" w:line="240" w:lineRule="auto"/>
      </w:pPr>
    </w:p>
    <w:p w:rsidR="00094E94" w:rsidRPr="00094E94" w:rsidRDefault="00094E94" w:rsidP="00DB136E">
      <w:pPr>
        <w:spacing w:after="0" w:line="240" w:lineRule="auto"/>
        <w:rPr>
          <w:b/>
        </w:rPr>
      </w:pPr>
      <w:r w:rsidRPr="00094E94">
        <w:rPr>
          <w:b/>
        </w:rPr>
        <w:t>Click on Next – January,</w:t>
      </w:r>
      <w:r>
        <w:rPr>
          <w:b/>
        </w:rPr>
        <w:t xml:space="preserve"> 1867</w:t>
      </w:r>
    </w:p>
    <w:p w:rsidR="00094E94" w:rsidRDefault="00094E94" w:rsidP="00DB136E">
      <w:pPr>
        <w:spacing w:after="0" w:line="240" w:lineRule="auto"/>
      </w:pPr>
      <w:r>
        <w:t>22. Why did Radicals move up the Congressional Session?</w:t>
      </w:r>
    </w:p>
    <w:p w:rsidR="00094E94" w:rsidRDefault="00094E94" w:rsidP="00DB136E">
      <w:pPr>
        <w:spacing w:after="0" w:line="240" w:lineRule="auto"/>
      </w:pPr>
    </w:p>
    <w:p w:rsidR="00094E94" w:rsidRDefault="00094E94" w:rsidP="00DB136E">
      <w:pPr>
        <w:spacing w:after="0" w:line="240" w:lineRule="auto"/>
        <w:rPr>
          <w:b/>
        </w:rPr>
      </w:pPr>
      <w:r w:rsidRPr="00094E94">
        <w:rPr>
          <w:b/>
        </w:rPr>
        <w:t>Click on Nest – March 2</w:t>
      </w:r>
      <w:r w:rsidRPr="00094E94">
        <w:rPr>
          <w:b/>
          <w:vertAlign w:val="superscript"/>
        </w:rPr>
        <w:t>nd</w:t>
      </w:r>
      <w:r w:rsidRPr="00094E94">
        <w:rPr>
          <w:b/>
        </w:rPr>
        <w:t>, 1867</w:t>
      </w:r>
    </w:p>
    <w:p w:rsidR="00094E94" w:rsidRDefault="00094E94" w:rsidP="00DB136E">
      <w:pPr>
        <w:spacing w:after="0" w:line="240" w:lineRule="auto"/>
      </w:pPr>
      <w:r>
        <w:t>23. What did the Reconstruction Act do?</w:t>
      </w:r>
    </w:p>
    <w:p w:rsidR="00094E94" w:rsidRDefault="00094E94" w:rsidP="00DB136E">
      <w:pPr>
        <w:spacing w:after="0" w:line="240" w:lineRule="auto"/>
      </w:pPr>
      <w:r>
        <w:t>24. What was Johnson’s reaction?</w:t>
      </w:r>
    </w:p>
    <w:p w:rsidR="00094E94" w:rsidRDefault="00094E94" w:rsidP="00DB136E">
      <w:pPr>
        <w:spacing w:after="0" w:line="240" w:lineRule="auto"/>
      </w:pPr>
    </w:p>
    <w:p w:rsidR="00094E94" w:rsidRDefault="00094E94" w:rsidP="00DB136E">
      <w:pPr>
        <w:spacing w:after="0" w:line="240" w:lineRule="auto"/>
        <w:rPr>
          <w:b/>
        </w:rPr>
      </w:pPr>
      <w:r w:rsidRPr="00094E94">
        <w:rPr>
          <w:b/>
        </w:rPr>
        <w:t>Click on Next – March 2</w:t>
      </w:r>
      <w:r w:rsidRPr="00094E94">
        <w:rPr>
          <w:b/>
          <w:vertAlign w:val="superscript"/>
        </w:rPr>
        <w:t>nd</w:t>
      </w:r>
      <w:r w:rsidRPr="00094E94">
        <w:rPr>
          <w:b/>
        </w:rPr>
        <w:t>, 1867</w:t>
      </w:r>
    </w:p>
    <w:p w:rsidR="00094E94" w:rsidRDefault="00094E94" w:rsidP="00DB136E">
      <w:pPr>
        <w:spacing w:after="0" w:line="240" w:lineRule="auto"/>
      </w:pPr>
      <w:r>
        <w:t>25. What did the Tenure of Office Act State?</w:t>
      </w:r>
    </w:p>
    <w:p w:rsidR="00094E94" w:rsidRDefault="00094E94" w:rsidP="00DB136E">
      <w:pPr>
        <w:spacing w:after="0" w:line="240" w:lineRule="auto"/>
      </w:pPr>
      <w:r>
        <w:t>26. When would this law be declared unconstitutional?</w:t>
      </w:r>
    </w:p>
    <w:p w:rsidR="00094E94" w:rsidRDefault="00094E94" w:rsidP="00DB136E">
      <w:pPr>
        <w:spacing w:after="0" w:line="240" w:lineRule="auto"/>
      </w:pPr>
      <w:r>
        <w:t>27. What was the purpose of passing this act?</w:t>
      </w:r>
    </w:p>
    <w:p w:rsidR="00094E94" w:rsidRDefault="00094E94" w:rsidP="00DB136E">
      <w:pPr>
        <w:spacing w:after="0" w:line="240" w:lineRule="auto"/>
      </w:pPr>
    </w:p>
    <w:p w:rsidR="00094E94" w:rsidRPr="00094E94" w:rsidRDefault="00094E94" w:rsidP="00DB136E">
      <w:pPr>
        <w:spacing w:after="0" w:line="240" w:lineRule="auto"/>
        <w:rPr>
          <w:b/>
        </w:rPr>
      </w:pPr>
      <w:r w:rsidRPr="00094E94">
        <w:rPr>
          <w:b/>
        </w:rPr>
        <w:t>Click on Next – August 12</w:t>
      </w:r>
      <w:r w:rsidRPr="00094E94">
        <w:rPr>
          <w:b/>
          <w:vertAlign w:val="superscript"/>
        </w:rPr>
        <w:t>th</w:t>
      </w:r>
      <w:r w:rsidRPr="00094E94">
        <w:rPr>
          <w:b/>
        </w:rPr>
        <w:t>, 1867</w:t>
      </w:r>
    </w:p>
    <w:p w:rsidR="00094E94" w:rsidRDefault="00094E94" w:rsidP="00DB136E">
      <w:pPr>
        <w:spacing w:after="0" w:line="240" w:lineRule="auto"/>
      </w:pPr>
      <w:r>
        <w:t>28. Who did Johnson replace Stanton with? Why?</w:t>
      </w:r>
    </w:p>
    <w:p w:rsidR="00094E94" w:rsidRDefault="00094E94" w:rsidP="00DB136E">
      <w:pPr>
        <w:spacing w:after="0" w:line="240" w:lineRule="auto"/>
      </w:pPr>
    </w:p>
    <w:p w:rsidR="00094E94" w:rsidRPr="00094E94" w:rsidRDefault="00094E94" w:rsidP="00DB136E">
      <w:pPr>
        <w:spacing w:after="0" w:line="240" w:lineRule="auto"/>
        <w:rPr>
          <w:b/>
        </w:rPr>
      </w:pPr>
      <w:r w:rsidRPr="00094E94">
        <w:rPr>
          <w:b/>
        </w:rPr>
        <w:t>Click on Next – January, 1868</w:t>
      </w:r>
    </w:p>
    <w:p w:rsidR="00094E94" w:rsidRDefault="00094E94" w:rsidP="00DB136E">
      <w:pPr>
        <w:spacing w:after="0" w:line="240" w:lineRule="auto"/>
      </w:pPr>
      <w:r>
        <w:t>29. What does Johnson do when the Senate refuses to consent to Stanton’s removal?</w:t>
      </w:r>
    </w:p>
    <w:p w:rsidR="00094E94" w:rsidRDefault="00094E94" w:rsidP="00DB136E">
      <w:pPr>
        <w:spacing w:after="0" w:line="240" w:lineRule="auto"/>
      </w:pPr>
      <w:r>
        <w:t>30. What was Stanton’s reaction?</w:t>
      </w:r>
    </w:p>
    <w:p w:rsidR="00094E94" w:rsidRDefault="00094E94" w:rsidP="00DB136E">
      <w:pPr>
        <w:spacing w:after="0" w:line="240" w:lineRule="auto"/>
      </w:pPr>
    </w:p>
    <w:p w:rsidR="00094E94" w:rsidRPr="00094E94" w:rsidRDefault="00094E94" w:rsidP="00DB136E">
      <w:pPr>
        <w:spacing w:after="0" w:line="240" w:lineRule="auto"/>
        <w:rPr>
          <w:b/>
        </w:rPr>
      </w:pPr>
      <w:r w:rsidRPr="00094E94">
        <w:rPr>
          <w:b/>
        </w:rPr>
        <w:t>Click on Next – February 24</w:t>
      </w:r>
      <w:r w:rsidRPr="00094E94">
        <w:rPr>
          <w:b/>
          <w:vertAlign w:val="superscript"/>
        </w:rPr>
        <w:t>th</w:t>
      </w:r>
      <w:r w:rsidRPr="00094E94">
        <w:rPr>
          <w:b/>
        </w:rPr>
        <w:t>, 1868</w:t>
      </w:r>
    </w:p>
    <w:p w:rsidR="00094E94" w:rsidRDefault="00094E94" w:rsidP="00DB136E">
      <w:pPr>
        <w:spacing w:after="0" w:line="240" w:lineRule="auto"/>
      </w:pPr>
      <w:r>
        <w:t>31. What were the charges brought up against Johnson?</w:t>
      </w:r>
    </w:p>
    <w:p w:rsidR="00094E94" w:rsidRDefault="00094E94" w:rsidP="00DB136E">
      <w:pPr>
        <w:spacing w:after="0" w:line="240" w:lineRule="auto"/>
      </w:pPr>
    </w:p>
    <w:p w:rsidR="00094E94" w:rsidRDefault="00094E94" w:rsidP="00DB136E">
      <w:pPr>
        <w:spacing w:after="0" w:line="240" w:lineRule="auto"/>
        <w:rPr>
          <w:b/>
        </w:rPr>
      </w:pPr>
      <w:r>
        <w:rPr>
          <w:b/>
        </w:rPr>
        <w:t>Click on Next – March 30</w:t>
      </w:r>
      <w:r w:rsidRPr="00094E94">
        <w:rPr>
          <w:b/>
          <w:vertAlign w:val="superscript"/>
        </w:rPr>
        <w:t>th</w:t>
      </w:r>
      <w:r>
        <w:rPr>
          <w:b/>
        </w:rPr>
        <w:t>, 1868</w:t>
      </w:r>
    </w:p>
    <w:p w:rsidR="00094E94" w:rsidRDefault="00094E94" w:rsidP="00DB136E">
      <w:pPr>
        <w:spacing w:after="0" w:line="240" w:lineRule="auto"/>
      </w:pPr>
      <w:r>
        <w:t>32. Who managed the trial?</w:t>
      </w:r>
    </w:p>
    <w:p w:rsidR="00094E94" w:rsidRDefault="00094E94" w:rsidP="00DB136E">
      <w:pPr>
        <w:spacing w:after="0" w:line="240" w:lineRule="auto"/>
      </w:pPr>
    </w:p>
    <w:p w:rsidR="00094E94" w:rsidRPr="00094E94" w:rsidRDefault="00094E94" w:rsidP="00DB136E">
      <w:pPr>
        <w:spacing w:after="0" w:line="240" w:lineRule="auto"/>
        <w:rPr>
          <w:b/>
        </w:rPr>
      </w:pPr>
      <w:r w:rsidRPr="00094E94">
        <w:rPr>
          <w:b/>
        </w:rPr>
        <w:t>Click on Next – May 16</w:t>
      </w:r>
      <w:r w:rsidRPr="00094E94">
        <w:rPr>
          <w:b/>
          <w:vertAlign w:val="superscript"/>
        </w:rPr>
        <w:t>th</w:t>
      </w:r>
      <w:r w:rsidRPr="00094E94">
        <w:rPr>
          <w:b/>
        </w:rPr>
        <w:t>, 1868</w:t>
      </w:r>
    </w:p>
    <w:p w:rsidR="00094E94" w:rsidRDefault="00094E94" w:rsidP="00DB136E">
      <w:pPr>
        <w:spacing w:after="0" w:line="240" w:lineRule="auto"/>
      </w:pPr>
      <w:r>
        <w:t>33. How did the Senate vote on Johnson’s charges?</w:t>
      </w:r>
    </w:p>
    <w:p w:rsidR="00094E94" w:rsidRDefault="00094E94" w:rsidP="00DB136E">
      <w:pPr>
        <w:spacing w:after="0" w:line="240" w:lineRule="auto"/>
      </w:pPr>
    </w:p>
    <w:p w:rsidR="00094E94" w:rsidRPr="00094E94" w:rsidRDefault="00094E94" w:rsidP="00DB136E">
      <w:pPr>
        <w:spacing w:after="0" w:line="240" w:lineRule="auto"/>
      </w:pPr>
    </w:p>
    <w:p w:rsidR="00DB136E" w:rsidRDefault="00DB136E" w:rsidP="00DB136E">
      <w:pPr>
        <w:jc w:val="right"/>
      </w:pPr>
    </w:p>
    <w:p w:rsidR="00DB136E" w:rsidRDefault="00DB136E" w:rsidP="00DB136E">
      <w:pPr>
        <w:jc w:val="right"/>
      </w:pPr>
    </w:p>
    <w:sectPr w:rsidR="00DB13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36E"/>
    <w:rsid w:val="00090C62"/>
    <w:rsid w:val="00094E94"/>
    <w:rsid w:val="003A0EAF"/>
    <w:rsid w:val="00DB136E"/>
    <w:rsid w:val="00E4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136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B13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136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B1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eachingamericanhistory.org/neh/interactives/impeac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2012-12-12T21:55:00Z</dcterms:created>
  <dcterms:modified xsi:type="dcterms:W3CDTF">2012-12-13T15:20:00Z</dcterms:modified>
</cp:coreProperties>
</file>